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00" w:type="pct"/>
        <w:tblCellSpacing w:w="60" w:type="dxa"/>
        <w:tblCellMar>
          <w:left w:w="0" w:type="dxa"/>
          <w:right w:w="0" w:type="dxa"/>
        </w:tblCellMar>
        <w:tblLook w:val="04A0"/>
      </w:tblPr>
      <w:tblGrid>
        <w:gridCol w:w="5988"/>
        <w:gridCol w:w="2001"/>
      </w:tblGrid>
      <w:tr w:rsidR="00E276F8" w:rsidRPr="00E276F8" w:rsidTr="00E276F8">
        <w:trPr>
          <w:tblCellSpacing w:w="60" w:type="dxa"/>
        </w:trPr>
        <w:tc>
          <w:tcPr>
            <w:tcW w:w="10260" w:type="dxa"/>
            <w:vAlign w:val="center"/>
            <w:hideMark/>
          </w:tcPr>
          <w:p w:rsidR="00E276F8" w:rsidRPr="00E276F8" w:rsidRDefault="00E276F8" w:rsidP="00E276F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Verdana" w:eastAsia="Times New Roman" w:hAnsi="Verdana" w:cs="Times New Roman"/>
                <w:b/>
                <w:bCs/>
                <w:sz w:val="15"/>
                <w:lang w:eastAsia="es-CO"/>
              </w:rPr>
              <w:t>CERTIFICADO DE CUENTA :</w:t>
            </w:r>
          </w:p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276F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126122014-12-31</w:t>
            </w:r>
          </w:p>
        </w:tc>
        <w:tc>
          <w:tcPr>
            <w:tcW w:w="2730" w:type="dxa"/>
            <w:vAlign w:val="center"/>
            <w:hideMark/>
          </w:tcPr>
          <w:p w:rsidR="00E276F8" w:rsidRPr="00E276F8" w:rsidRDefault="00E276F8" w:rsidP="00E276F8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</w:pPr>
            <w:hyperlink r:id="rId4" w:history="1">
              <w:r w:rsidRPr="00E276F8">
                <w:rPr>
                  <w:rFonts w:ascii="Verdana" w:eastAsia="Times New Roman" w:hAnsi="Verdana" w:cs="Times New Roman"/>
                  <w:b/>
                  <w:bCs/>
                  <w:color w:val="0000FF"/>
                  <w:sz w:val="15"/>
                  <w:u w:val="single"/>
                  <w:lang w:eastAsia="es-CO"/>
                </w:rPr>
                <w:t>IMPRIMIR</w:t>
              </w:r>
            </w:hyperlink>
          </w:p>
          <w:p w:rsidR="00E276F8" w:rsidRPr="00E276F8" w:rsidRDefault="00E276F8" w:rsidP="00E276F8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  <w:t> </w:t>
            </w:r>
          </w:p>
        </w:tc>
      </w:tr>
    </w:tbl>
    <w:p w:rsidR="00E276F8" w:rsidRPr="00E276F8" w:rsidRDefault="00E276F8" w:rsidP="00E276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O"/>
        </w:rPr>
      </w:pP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706"/>
        <w:gridCol w:w="38"/>
        <w:gridCol w:w="6"/>
      </w:tblGrid>
      <w:tr w:rsidR="00E276F8" w:rsidRPr="00E276F8" w:rsidTr="00E276F8">
        <w:trPr>
          <w:gridAfter w:val="2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noProof/>
                <w:sz w:val="15"/>
                <w:szCs w:val="15"/>
                <w:lang w:eastAsia="es-CO"/>
              </w:rPr>
              <w:drawing>
                <wp:inline distT="0" distB="0" distL="0" distR="0">
                  <wp:extent cx="2003425" cy="1288415"/>
                  <wp:effectExtent l="19050" t="0" r="0" b="0"/>
                  <wp:docPr id="1" name="Imagen 1" descr="http://sivicof.contraloriabogota.gov.co/stormWeb/img/logo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vicof.contraloriabogota.gov.co/stormWeb/img/logo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425" cy="1288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76F8" w:rsidRPr="00E276F8" w:rsidTr="00E276F8">
        <w:trPr>
          <w:gridAfter w:val="2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E276F8" w:rsidRPr="00E276F8" w:rsidTr="00E276F8">
        <w:trPr>
          <w:gridAfter w:val="2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  <w:t> </w:t>
            </w:r>
          </w:p>
        </w:tc>
      </w:tr>
      <w:tr w:rsidR="00E276F8" w:rsidRPr="00E276F8" w:rsidTr="00E276F8">
        <w:trPr>
          <w:gridAfter w:val="2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Verdana" w:eastAsia="Times New Roman" w:hAnsi="Verdana" w:cs="Times New Roman"/>
                <w:b/>
                <w:bCs/>
                <w:sz w:val="15"/>
                <w:lang w:eastAsia="es-CO"/>
              </w:rPr>
              <w:t>CERTIFICADO DE RECEPCIÓN DE INFORMACIÓN</w:t>
            </w:r>
          </w:p>
        </w:tc>
      </w:tr>
      <w:tr w:rsidR="00E276F8" w:rsidRPr="00E276F8" w:rsidTr="00E276F8">
        <w:trPr>
          <w:tblCellSpacing w:w="0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  <w:t> </w:t>
            </w:r>
          </w:p>
        </w:tc>
      </w:tr>
      <w:tr w:rsidR="00E276F8" w:rsidRPr="00E276F8" w:rsidTr="00E276F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  <w:t>La</w:t>
            </w:r>
            <w:r w:rsidRPr="00E276F8">
              <w:rPr>
                <w:rFonts w:ascii="Verdana" w:eastAsia="Times New Roman" w:hAnsi="Verdana" w:cs="Times New Roman"/>
                <w:sz w:val="15"/>
                <w:lang w:eastAsia="es-CO"/>
              </w:rPr>
              <w:t> </w:t>
            </w:r>
            <w:r w:rsidRPr="00E276F8">
              <w:rPr>
                <w:rFonts w:ascii="Verdana" w:eastAsia="Times New Roman" w:hAnsi="Verdana" w:cs="Times New Roman"/>
                <w:b/>
                <w:bCs/>
                <w:sz w:val="15"/>
                <w:lang w:eastAsia="es-CO"/>
              </w:rPr>
              <w:t>Contraloría de Bogotá D.C</w:t>
            </w:r>
            <w:r w:rsidRPr="00E276F8">
              <w:rPr>
                <w:rFonts w:ascii="Verdana" w:eastAsia="Times New Roman" w:hAnsi="Verdana" w:cs="Times New Roman"/>
                <w:sz w:val="15"/>
                <w:lang w:eastAsia="es-CO"/>
              </w:rPr>
              <w:t> </w:t>
            </w:r>
            <w:r w:rsidRPr="00E276F8"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  <w:t>certifica que la información relacionada aprobó en su totalidad las pruebas de validación en lo relativo a formato e integridad. Esta certificación no se refiere al contenido y veracidad de la información reportada, que es responsabilidad de quien la presenta.</w:t>
            </w: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E276F8" w:rsidRPr="00E276F8" w:rsidTr="00E276F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  <w:r w:rsidRPr="00E276F8"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E276F8" w:rsidRPr="00E276F8" w:rsidTr="00E276F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495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2"/>
              <w:gridCol w:w="6637"/>
            </w:tblGrid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1150" w:type="pct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Código: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O"/>
                    </w:rPr>
                    <w:t>126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1150" w:type="pct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Nombre: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O"/>
                    </w:rPr>
                    <w:t>SECRETARIA DISTRITAL DE AMBIENTE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1150" w:type="pct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Representante legal: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  <w:t>MARIA SUSANA MUHAMAD GONZALEZ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1150" w:type="pct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Cédula: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  <w:t>32878095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1150" w:type="pct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Fecha de corte: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  <w:t>2014-12-31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1150" w:type="pct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Fecha de rendición: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Información Reportada :</w:t>
                  </w:r>
                </w:p>
              </w:tc>
            </w:tr>
            <w:tr w:rsidR="00E276F8" w:rsidRPr="00E276F8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</w:tbl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E276F8" w:rsidRPr="00E276F8" w:rsidTr="00E276F8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08"/>
              <w:gridCol w:w="2068"/>
              <w:gridCol w:w="3856"/>
              <w:gridCol w:w="974"/>
            </w:tblGrid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Informe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Tipo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Nombre</w:t>
                  </w:r>
                </w:p>
              </w:tc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Verdana" w:eastAsia="Times New Roman" w:hAnsi="Verdana" w:cs="Times New Roman"/>
                      <w:b/>
                      <w:bCs/>
                      <w:sz w:val="15"/>
                      <w:lang w:eastAsia="es-CO"/>
                    </w:rPr>
                    <w:t>Fecha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1 PRESUPUESTO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14184 - CB-0001: RESERVAS PRESUPUESTALES AL CIERRE DE LA VIGENCIA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14:43:18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14185 - CB-0002: PASIVOS EXIGIBLES AL CIERRE DE LA VIGENCIA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14:43:18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3 INVERSIONES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1700 - CB-0116: INFORME SOBRE DISPONIBILIDAD DE FONDOS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17:44:46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8 GESTION Y RESULTADOS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1030 - CBN-1030: CERTIFICADO DE REPORTE AL SISTEMA DE SEGUIMIENTO A PROYECTOS DE INV.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1045 - CBN-1045:INFORME DE GERENCIA.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1090 - CBN-1090:INFORME DE GESTION Y RESULTADOS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3600 - CB-0404: INDICADORES DE GESTION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14:43:01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3700 - CB-0405: RELACION PETICIONES, QUEJAS Y RECLAMOS POR TIPOLOGIA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14:43:01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12 BALANCE-SOCIAL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14188 - CB-0021: INFORME DE BALANCE SOCIAL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14:41:33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14 ESTADISTICAS-INFORMATICA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3003 - CBN-1100: PLAN DE INFORMATICA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10700 - CB-0704: INVENTARIO DE SOFTWARE OFIMATICO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10800 - CB-0705:INVENTARIO DE APLICACIONES SISTEMATIZADAS EN PRODUCCION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10900 - CB-0706: INVENTARIO DE APLICACIONES AUTOMATIZADAS EN DESARROLLO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11000 - CB-0707: INVENTARIO DE SERVIDORES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11100 - CB-0708: INVENTARIO DE COMPUTADORES PERSONALES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11200 - CB-0709: INVENTARIO DE IMPRESORAS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11300 - CB-0710: INVENTARIO DE EQUIPOS COMPLEMENTARIOS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11310 - CB-0711:PROYECTOS VIG DE INVERSION EN TECN INFORMATICA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11320 - CB-0712: SEGURIDAD INFORMATICA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17:34:34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16 CONTABILIDAD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1009 - CBN-1009:BALANCE GENERAL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1010 - CBN-1010:ESTADO DE ACTIVIDAD FINANCIERA-ECONOMICA - SOCIAL Y AMBIENTAL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1011 - CBN-1011:ESTADO DE CAMBIOS EN EL PATRIMONIO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1012 - CBN-1012:ESTADO DE FLUJO DE EFECTIVO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1021 - CBN-1021:INFORME DE AUDITORIA EXTERNA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1026 - CBN-1026:INVENTARIO FISICO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12200 - CB-0901: REPORTE DE SALDOS Y MOVIMIENTOS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14:41:47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12300 - CB-0902: OPERACIONES RECIPROCAS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14:41:47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12400 - CB-0903: NOTAS DE CARACTER ESPECIFICO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14:41:47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12500 - CB-0904: NOTAS DE CARACTER GENERAL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14:41:47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14032 - CB-0905: CUENTAS POR COBRAR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14:41:47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50 CONTRATACION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FORMATOS ELECTRONICOS NO REPORTADOS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Motivo: Informe que se rinde mensualmente y no aplica para la presente rendici y no hay formulario para cargar.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2015/02/19 17:45:55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1024 - CBN-1024:PLAN ANUAL DE ADQUISICIONES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52 CONTROL FISCAL INTERNO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1015 - CBN-1015:INFORME DE AUSTERIDAD EN EL GASTO.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1016 - CBN-1016:INFORME SOBRE DETRIMENTOS PATRIMONIALES.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1017 - CBN-1017:INFORME DE LAS ACCIONES DERIVADAS DE LAS ADVERTENCIAS FISCALES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1019 - CBN-1019:INFORME DE CONTROL INTERNO CONTABLE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1038 - CBN-1038:INFORME DE LA OFICINA DE CONTROL INTERNO.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3012 - CBN-1107:PLAN DE CONTINGENCIA INSTITUCIONAL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14246 - CB-0402: PLAN DE MEJORAMIENTO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14:42:19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lang w:eastAsia="es-CO"/>
                    </w:rPr>
                    <w:t>61 Ambiental PACA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Formato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14105 - CB-1111-4: INFORMACION CONTRACTUAL DE PROYECTOS PACA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2015/02/18 14:41:02</w:t>
                  </w:r>
                </w:p>
              </w:tc>
            </w:tr>
            <w:tr w:rsidR="00E276F8" w:rsidRPr="00E276F8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Documento electrónico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14249 - CBN-1111-2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6F8" w:rsidRPr="00E276F8" w:rsidRDefault="00E276F8" w:rsidP="00E276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</w:pPr>
                  <w:r w:rsidRPr="00E276F8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es-CO"/>
                    </w:rPr>
                    <w:t>2015-02-18</w:t>
                  </w:r>
                </w:p>
              </w:tc>
            </w:tr>
          </w:tbl>
          <w:p w:rsidR="00E276F8" w:rsidRPr="00E276F8" w:rsidRDefault="00E276F8" w:rsidP="00E276F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Align w:val="center"/>
            <w:hideMark/>
          </w:tcPr>
          <w:p w:rsidR="00E276F8" w:rsidRPr="00E276F8" w:rsidRDefault="00E276F8" w:rsidP="00E2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</w:tbl>
    <w:p w:rsidR="007A384C" w:rsidRDefault="007A384C"/>
    <w:sectPr w:rsidR="007A384C" w:rsidSect="007A38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276F8"/>
    <w:rsid w:val="007A384C"/>
    <w:rsid w:val="00E2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8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unnamed1">
    <w:name w:val="unnamed1"/>
    <w:basedOn w:val="Normal"/>
    <w:rsid w:val="00E27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E276F8"/>
    <w:rPr>
      <w:b/>
      <w:bCs/>
    </w:rPr>
  </w:style>
  <w:style w:type="paragraph" w:styleId="NormalWeb">
    <w:name w:val="Normal (Web)"/>
    <w:basedOn w:val="Normal"/>
    <w:uiPriority w:val="99"/>
    <w:unhideWhenUsed/>
    <w:rsid w:val="00E27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E276F8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276F8"/>
  </w:style>
  <w:style w:type="character" w:customStyle="1" w:styleId="textosclaros">
    <w:name w:val="textosclaros"/>
    <w:basedOn w:val="Fuentedeprrafopredeter"/>
    <w:rsid w:val="00E276F8"/>
  </w:style>
  <w:style w:type="paragraph" w:styleId="Textodeglobo">
    <w:name w:val="Balloon Text"/>
    <w:basedOn w:val="Normal"/>
    <w:link w:val="TextodegloboCar"/>
    <w:uiPriority w:val="99"/>
    <w:semiHidden/>
    <w:unhideWhenUsed/>
    <w:rsid w:val="00E27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76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sivicof.contraloriabogota.gov.co/stormWeb/filtroInf.d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4037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fabian.camelo</dc:creator>
  <cp:lastModifiedBy>fabian.camelo</cp:lastModifiedBy>
  <cp:revision>1</cp:revision>
  <dcterms:created xsi:type="dcterms:W3CDTF">2015-02-26T16:07:00Z</dcterms:created>
  <dcterms:modified xsi:type="dcterms:W3CDTF">2015-02-26T16:08:00Z</dcterms:modified>
</cp:coreProperties>
</file>